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center"/>
        <w:rPr>
          <w:sz w:val="28"/>
          <w:szCs w:val="28"/>
        </w:rPr>
      </w:pPr>
    </w:p>
    <w:p>
      <w:pPr>
        <w:keepNext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Е.А.Таскаева (628309, ХМАО-Югра, г.Нефтеюганск, 1 мкр-н, дом 30),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Самарина Дмитрия Анатольевича, </w:t>
      </w:r>
      <w:r>
        <w:rPr>
          <w:rStyle w:val="cat-ExternalSystemDefinedgrp-4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2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малолетнего 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инвалидности 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UserDefinedgrp-5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52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UserDefinedgrp-5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01: </w:t>
      </w:r>
      <w:r>
        <w:rPr>
          <w:rStyle w:val="cat-ExternalSystemDefinedgrp-50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4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Самарин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37 мин. в г.Нефтеюганске, 11В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мкрн., напротив д.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т/с </w:t>
      </w:r>
      <w:r>
        <w:rPr>
          <w:rStyle w:val="cat-UserDefinedgrp-54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9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№5 Нефтеюганского судебного района ХМАО-Югры от 14.05.2024, вступившим в законную силу 21.06.2024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чем нарушил п.2.1.1.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Самарин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совершении административного правонарушения признал в полном объеме. Дополнительно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перегонял а/м, так как соседи были с состоянии опьянения и он побоялся оставить там свой а/м. кроме того, пояснил, что он штраф по постановлению от 14.05.2024 оплатил в полном объеме. Просил не назначать наказание в виде административного ареста, поскольку это может негативно сказаться на его работе, кроме того, у него супруга в декрете, у них ребенку 1 год, ей одной тяжело.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Самарина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письменные материалы дела, суд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Самарина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данного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Самарина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5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содержания которого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Самарин Д.А. 25.10.2024 в 23 час. 37 мин. в г.Нефтеюганске, 11В мкрн., напротив д.12, управлял т/с Киа Сид, </w:t>
      </w:r>
      <w:r>
        <w:rPr>
          <w:rStyle w:val="cat-CarNumbergrp-39rplc-4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лишенным права управления транспортными средствами на основании постановления мирового судьи судебного участка №5 Нефтеюганского судебного района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от 14.05.2024, вступившим в законную силу 21.06.20</w:t>
      </w:r>
      <w:r>
        <w:rPr>
          <w:rFonts w:ascii="Times New Roman" w:eastAsia="Times New Roman" w:hAnsi="Times New Roman" w:cs="Times New Roman"/>
          <w:sz w:val="28"/>
          <w:szCs w:val="28"/>
        </w:rPr>
        <w:t>24, чем нарушил п.2.1.1. ПДД РФ</w:t>
      </w:r>
      <w:r>
        <w:rPr>
          <w:rFonts w:ascii="Times New Roman" w:eastAsia="Times New Roman" w:hAnsi="Times New Roman" w:cs="Times New Roman"/>
          <w:sz w:val="28"/>
          <w:szCs w:val="28"/>
        </w:rPr>
        <w:t>. При составлении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Самрину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права, предусмотренные ст. 25.1 КоАП РФ и ст. 51 Конституции РФ разъяснены, копия протокола вручена, о чем имеются подписи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Самарина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соответствующих графах протокола.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</w:t>
      </w:r>
      <w:r>
        <w:rPr>
          <w:rFonts w:ascii="Times New Roman" w:eastAsia="Times New Roman" w:hAnsi="Times New Roman" w:cs="Times New Roman"/>
          <w:sz w:val="28"/>
          <w:szCs w:val="28"/>
        </w:rPr>
        <w:t>Самарин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казал – </w:t>
      </w:r>
      <w:r>
        <w:rPr>
          <w:rFonts w:ascii="Times New Roman" w:eastAsia="Times New Roman" w:hAnsi="Times New Roman" w:cs="Times New Roman"/>
          <w:sz w:val="28"/>
          <w:szCs w:val="28"/>
        </w:rPr>
        <w:t>перегонял а/м, так как соседи были выпившие, неадекватные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6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.2024, составленным с применением видеозаписи,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Самарин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отстранен от управления т/с </w:t>
      </w:r>
      <w:r>
        <w:rPr>
          <w:rStyle w:val="cat-UserDefinedgrp-54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9rplc-5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 признаками опьянения: запах алкоголя изо рта, неустойчивость позы, нарушение речи, резкое изменение окраски кожных покровов лица, 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протокола о задержании транспортного средаства </w:t>
      </w:r>
      <w:r>
        <w:rPr>
          <w:rStyle w:val="cat-UserDefinedgrp-57rplc-5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26.10.2024, согласно которому т/с </w:t>
      </w:r>
      <w:r>
        <w:rPr>
          <w:rStyle w:val="cat-UserDefinedgrp-54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9rplc-6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передано Алиеву А.Р. для транспортировки и помещения на специализированную стоянку ИП Шашко;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ИДПС взвода №2 роты №2 ОБ ДПС ГИБДД УМВД России по ХМАО-Югре </w:t>
      </w:r>
      <w:r>
        <w:rPr>
          <w:rStyle w:val="cat-UserDefinedgrp-58rplc-62"/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26.10.2024, согласно которому 25.10.2024 в 20-30 час.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г.Нефтеюганске, 11В мкрн., напротив д.12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было остановлено т/с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Киа Сид, </w:t>
      </w:r>
      <w:r>
        <w:rPr>
          <w:rStyle w:val="cat-CarNumbergrp-39rplc-6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 управлением Самарина Д.А., </w:t>
      </w:r>
      <w:r>
        <w:rPr>
          <w:rStyle w:val="cat-ExternalSystemDefinedgrp-49rplc-7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3rplc-7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После проверки по базе ФИС ГИБДД-М было установлено, что данный водитель лишен права управления т/с. В отношении водителя был составлен протокол об административном правонарушении </w:t>
      </w:r>
      <w:r>
        <w:rPr>
          <w:rStyle w:val="cat-UserDefinedgrp-55rplc-7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ч.2 ст.12.7 КоАП РФ. т/с помещено на спец.стоянку. Самарину Д.А. были разъяснены положения ст.51 Конституции РФ, ст.25.1 КоАП РФ;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паспорта гражданина РФ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имя Самрина Д.А.; копией свидетельства о регистрации ТС </w:t>
      </w:r>
      <w:r>
        <w:rPr>
          <w:rStyle w:val="cat-CarMakeModelgrp-38rplc-7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CEED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Style w:val="cat-CarNumbergrp-39rplc-7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собственником которого является Самарин Д.А.;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операции с ВУ, согласно которой срок действия водительского удостоверения на имя Самарина Д.А, до 25.12.2031;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командира роты №2 (г.Нефтеюганск) ОБ ДПС ГИБДД </w:t>
      </w:r>
      <w:r>
        <w:rPr>
          <w:rStyle w:val="cat-UserDefinedgrp-59rplc-82"/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Самарин Дмитрий Анатольевич, </w:t>
      </w:r>
      <w:r>
        <w:rPr>
          <w:rStyle w:val="cat-ExternalSystemDefinedgrp-49rplc-8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4rplc-8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№ </w:t>
      </w:r>
      <w:r>
        <w:rPr>
          <w:rStyle w:val="cat-UserDefinedgrp-61rplc-8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14.05.2024 (вступившим в законную силу 21.06.2024) мирового судьи судебного участка №5 Нефтеюганского судебного района ХМАО-Югры, признан виновным в совершении административного правонарушения, предусмотренного частью 1 статьи 12.8 КоАП РФ с назначением наказания в виде штрафа в сумме 30 000 рублей и лишения права управления транспортными средствами на срок 1 (один) 6 (шесть) месяцев. Водительское удостоверение сдано Самарин Д.А. 04.06.2024 в Отдел ГИБДД ОМВД России по г. Нефтеюганску, общий срок лишения права управления в данном случае исчисляется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21.06.2024 до 21.12.2025 года.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ГИС ГМП, штраф по постановлению №</w:t>
      </w:r>
      <w:r>
        <w:rPr>
          <w:rStyle w:val="cat-UserDefinedgrp-60rplc-9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14.05.2024 оплачен в полно</w:t>
      </w:r>
      <w:r>
        <w:rPr>
          <w:rFonts w:ascii="Times New Roman" w:eastAsia="Times New Roman" w:hAnsi="Times New Roman" w:cs="Times New Roman"/>
          <w:sz w:val="28"/>
          <w:szCs w:val="28"/>
        </w:rPr>
        <w:t>м объеме, в сумме 30.000 рублей;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Нефтеюганского судебного района Ханты-Мансийского автономного округа– Югры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14.05.2024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№ </w:t>
      </w:r>
      <w:r>
        <w:rPr>
          <w:rStyle w:val="cat-UserDefinedgrp-60rplc-10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Самарин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ст.12.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назначено наказание в виде административного штрафа в размере 30000 рублей с лишением права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транспортными средствами сроком на 1 год 6 месяцев.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21.06.2024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карточкой административного правонарушения;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сведениями ГИС ГМП, согласно которому штраф по постановлению </w:t>
      </w:r>
      <w:r>
        <w:rPr>
          <w:rStyle w:val="cat-UserDefinedgrp-60rplc-10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оплачен;</w:t>
      </w:r>
    </w:p>
    <w:p>
      <w:pPr>
        <w:widowControl w:val="0"/>
        <w:spacing w:before="0" w:after="0"/>
        <w:ind w:firstLine="7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копию акта </w:t>
      </w:r>
      <w:r>
        <w:rPr>
          <w:rStyle w:val="cat-UserDefinedgrp-62rplc-10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25.10.2024, согласно которому Самарин Д.А., при наличии признаков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>запах алкоголя изо рта, неустойчивость позы, нарушение речи, резкое изменение окраски кожных покровов лица, 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отказался от освидетельствования;</w:t>
      </w:r>
    </w:p>
    <w:p>
      <w:pPr>
        <w:spacing w:before="0" w:after="0"/>
        <w:ind w:right="14"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копию протокола </w:t>
      </w:r>
      <w:r>
        <w:rPr>
          <w:rStyle w:val="cat-UserDefinedgrp-63rplc-1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от 25.10.2024,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25.10.2024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Самарин Д.А.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 для прохождения медицинского освидетельствования на состояние опьянения, в связи с отказом от прохождения освидетельствования на состояние алкогольного опьянения.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Самарин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согласен;</w:t>
      </w:r>
    </w:p>
    <w:p>
      <w:pPr>
        <w:spacing w:before="0" w:after="0"/>
        <w:ind w:right="14"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копию справки к акту, протоколу от 25.10.2024, согласно которой у Самарина Д.А. выявлены признаки употребления алкоголя;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реестром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№</w:t>
      </w:r>
      <w:r>
        <w:rPr>
          <w:rStyle w:val="cat-UserDefinedgrp-64rplc-1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задержании от 26.10.2024, согласно которому Самарин Д.А.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 25.10.20254 в 01 час. 25 мин.;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диском с видеозаписью, подтверждающей </w:t>
      </w:r>
      <w:r>
        <w:rPr>
          <w:rFonts w:ascii="Times New Roman" w:eastAsia="Times New Roman" w:hAnsi="Times New Roman" w:cs="Times New Roman"/>
          <w:sz w:val="28"/>
          <w:szCs w:val="28"/>
        </w:rPr>
        <w:t>факт управления Самариным Д.А. т/с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отстранения от управления т/с,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соблюдение установленного порядка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Самарина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ответственности. Нарушений должностными лицами ГИБДД допущено не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Объективная сторона административного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есть квалифицирующим признаком состава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порядке. Данное правонарушение может быть совершено как с прямым умыслом, так и по неосторожности.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разъяснений, данных в п.8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Пленума Верховного Суда РФ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 главой 12 Кодекса Российской Федерации об административных правонарушениях", следует, что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3.8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 47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момент совершения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Самарин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лишен права управления транспортными средствами, срок лишения управления транспортными средствами не истек.</w:t>
      </w:r>
    </w:p>
    <w:p>
      <w:pPr>
        <w:spacing w:before="0" w:after="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Самарина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ч. 2 ст. 12.7 Кодекса Российской Федерации об административных правонарушениях как управление транспортным средством водителем будучи лишенным права управления транспортными средствами.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семейное </w:t>
      </w:r>
      <w:r>
        <w:rPr>
          <w:rFonts w:ascii="Times New Roman" w:eastAsia="Times New Roman" w:hAnsi="Times New Roman" w:cs="Times New Roman"/>
          <w:sz w:val="28"/>
          <w:szCs w:val="28"/>
        </w:rPr>
        <w:t>и имущественное положение виновного.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 в соответствии со ст. 4.3 Кодекса РФ об административных правонарушениях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Самарина Д.А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семейного и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имущественного положения последнего, принимая во внимание характер и обстоятельства совершенного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возможным назначить наказание в виде административного штрафа, признавая данное наказание обеспечивающим реализацию задач административной ответственности при вышеуказанных обстоятельствах.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руководствуясь ст.ст.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Самарина Дмитрия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2 ст. 12.7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(тридцать тысяч) рублей.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реквизиты: Получатель УФК по ХМАО-Югре (УМВД России по ХМАО-Югре) р/с 03100643000000018700 в РКЦ Ханты-Мансийск//УФК по ХМАО-Югре г. Ханты-Мансийск БИК 007162163 к/с </w:t>
      </w:r>
      <w:r>
        <w:rPr>
          <w:rFonts w:ascii="Times New Roman" w:eastAsia="Times New Roman" w:hAnsi="Times New Roman" w:cs="Times New Roman"/>
          <w:sz w:val="28"/>
          <w:szCs w:val="28"/>
        </w:rPr>
        <w:t>40102810245370000007 ОКТМО 71871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ИНН 8601010390 КПП 860101001, КБК 18811601123010001140 УИН </w:t>
      </w:r>
      <w:r>
        <w:rPr>
          <w:rFonts w:ascii="Times New Roman" w:eastAsia="Times New Roman" w:hAnsi="Times New Roman" w:cs="Times New Roman"/>
          <w:sz w:val="28"/>
          <w:szCs w:val="28"/>
        </w:rPr>
        <w:t>18810486240910220662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в Нефтеюганский районный суд Ханты – Мансийского автономного округа – Югры с подачей апелляционной жалобы через мирового судью. В этот же срок 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опротестовано прокурором.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Таскаева </w:t>
      </w: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9rplc-7">
    <w:name w:val="cat-ExternalSystemDefined grp-49 rplc-7"/>
    <w:basedOn w:val="DefaultParagraphFont"/>
  </w:style>
  <w:style w:type="character" w:customStyle="1" w:styleId="cat-PassportDatagrp-32rplc-8">
    <w:name w:val="cat-PassportData grp-32 rplc-8"/>
    <w:basedOn w:val="DefaultParagraphFont"/>
  </w:style>
  <w:style w:type="character" w:customStyle="1" w:styleId="cat-UserDefinedgrp-51rplc-9">
    <w:name w:val="cat-UserDefined grp-51 rplc-9"/>
    <w:basedOn w:val="DefaultParagraphFont"/>
  </w:style>
  <w:style w:type="character" w:customStyle="1" w:styleId="cat-UserDefinedgrp-52rplc-10">
    <w:name w:val="cat-UserDefined grp-52 rplc-10"/>
    <w:basedOn w:val="DefaultParagraphFont"/>
  </w:style>
  <w:style w:type="character" w:customStyle="1" w:styleId="cat-UserDefinedgrp-53rplc-12">
    <w:name w:val="cat-UserDefined grp-53 rplc-12"/>
    <w:basedOn w:val="DefaultParagraphFont"/>
  </w:style>
  <w:style w:type="character" w:customStyle="1" w:styleId="cat-ExternalSystemDefinedgrp-50rplc-14">
    <w:name w:val="cat-ExternalSystemDefined grp-50 rplc-14"/>
    <w:basedOn w:val="DefaultParagraphFont"/>
  </w:style>
  <w:style w:type="character" w:customStyle="1" w:styleId="cat-ExternalSystemDefinedgrp-48rplc-16">
    <w:name w:val="cat-ExternalSystemDefined grp-48 rplc-16"/>
    <w:basedOn w:val="DefaultParagraphFont"/>
  </w:style>
  <w:style w:type="character" w:customStyle="1" w:styleId="cat-UserDefinedgrp-54rplc-22">
    <w:name w:val="cat-UserDefined grp-54 rplc-22"/>
    <w:basedOn w:val="DefaultParagraphFont"/>
  </w:style>
  <w:style w:type="character" w:customStyle="1" w:styleId="cat-CarNumbergrp-39rplc-23">
    <w:name w:val="cat-CarNumber grp-39 rplc-23"/>
    <w:basedOn w:val="DefaultParagraphFont"/>
  </w:style>
  <w:style w:type="character" w:customStyle="1" w:styleId="cat-UserDefinedgrp-55rplc-33">
    <w:name w:val="cat-UserDefined grp-55 rplc-33"/>
    <w:basedOn w:val="DefaultParagraphFont"/>
  </w:style>
  <w:style w:type="character" w:customStyle="1" w:styleId="cat-CarNumbergrp-39rplc-41">
    <w:name w:val="cat-CarNumber grp-39 rplc-41"/>
    <w:basedOn w:val="DefaultParagraphFont"/>
  </w:style>
  <w:style w:type="character" w:customStyle="1" w:styleId="cat-UserDefinedgrp-56rplc-48">
    <w:name w:val="cat-UserDefined grp-56 rplc-48"/>
    <w:basedOn w:val="DefaultParagraphFont"/>
  </w:style>
  <w:style w:type="character" w:customStyle="1" w:styleId="cat-UserDefinedgrp-54rplc-52">
    <w:name w:val="cat-UserDefined grp-54 rplc-52"/>
    <w:basedOn w:val="DefaultParagraphFont"/>
  </w:style>
  <w:style w:type="character" w:customStyle="1" w:styleId="cat-CarNumbergrp-39rplc-54">
    <w:name w:val="cat-CarNumber grp-39 rplc-54"/>
    <w:basedOn w:val="DefaultParagraphFont"/>
  </w:style>
  <w:style w:type="character" w:customStyle="1" w:styleId="cat-UserDefinedgrp-57rplc-55">
    <w:name w:val="cat-UserDefined grp-57 rplc-55"/>
    <w:basedOn w:val="DefaultParagraphFont"/>
  </w:style>
  <w:style w:type="character" w:customStyle="1" w:styleId="cat-UserDefinedgrp-54rplc-58">
    <w:name w:val="cat-UserDefined grp-54 rplc-58"/>
    <w:basedOn w:val="DefaultParagraphFont"/>
  </w:style>
  <w:style w:type="character" w:customStyle="1" w:styleId="cat-CarNumbergrp-39rplc-60">
    <w:name w:val="cat-CarNumber grp-39 rplc-60"/>
    <w:basedOn w:val="DefaultParagraphFont"/>
  </w:style>
  <w:style w:type="character" w:customStyle="1" w:styleId="cat-UserDefinedgrp-58rplc-62">
    <w:name w:val="cat-UserDefined grp-58 rplc-62"/>
    <w:basedOn w:val="DefaultParagraphFont"/>
  </w:style>
  <w:style w:type="character" w:customStyle="1" w:styleId="cat-CarNumbergrp-39rplc-68">
    <w:name w:val="cat-CarNumber grp-39 rplc-68"/>
    <w:basedOn w:val="DefaultParagraphFont"/>
  </w:style>
  <w:style w:type="character" w:customStyle="1" w:styleId="cat-ExternalSystemDefinedgrp-49rplc-70">
    <w:name w:val="cat-ExternalSystemDefined grp-49 rplc-70"/>
    <w:basedOn w:val="DefaultParagraphFont"/>
  </w:style>
  <w:style w:type="character" w:customStyle="1" w:styleId="cat-PassportDatagrp-33rplc-71">
    <w:name w:val="cat-PassportData grp-33 rplc-71"/>
    <w:basedOn w:val="DefaultParagraphFont"/>
  </w:style>
  <w:style w:type="character" w:customStyle="1" w:styleId="cat-UserDefinedgrp-55rplc-72">
    <w:name w:val="cat-UserDefined grp-55 rplc-72"/>
    <w:basedOn w:val="DefaultParagraphFont"/>
  </w:style>
  <w:style w:type="character" w:customStyle="1" w:styleId="cat-CarMakeModelgrp-38rplc-76">
    <w:name w:val="cat-CarMakeModel grp-38 rplc-76"/>
    <w:basedOn w:val="DefaultParagraphFont"/>
  </w:style>
  <w:style w:type="character" w:customStyle="1" w:styleId="cat-CarNumbergrp-39rplc-77">
    <w:name w:val="cat-CarNumber grp-39 rplc-77"/>
    <w:basedOn w:val="DefaultParagraphFont"/>
  </w:style>
  <w:style w:type="character" w:customStyle="1" w:styleId="cat-UserDefinedgrp-59rplc-82">
    <w:name w:val="cat-UserDefined grp-59 rplc-82"/>
    <w:basedOn w:val="DefaultParagraphFont"/>
  </w:style>
  <w:style w:type="character" w:customStyle="1" w:styleId="cat-ExternalSystemDefinedgrp-49rplc-85">
    <w:name w:val="cat-ExternalSystemDefined grp-49 rplc-85"/>
    <w:basedOn w:val="DefaultParagraphFont"/>
  </w:style>
  <w:style w:type="character" w:customStyle="1" w:styleId="cat-PassportDatagrp-34rplc-86">
    <w:name w:val="cat-PassportData grp-34 rplc-86"/>
    <w:basedOn w:val="DefaultParagraphFont"/>
  </w:style>
  <w:style w:type="character" w:customStyle="1" w:styleId="cat-UserDefinedgrp-61rplc-87">
    <w:name w:val="cat-UserDefined grp-61 rplc-87"/>
    <w:basedOn w:val="DefaultParagraphFont"/>
  </w:style>
  <w:style w:type="character" w:customStyle="1" w:styleId="cat-UserDefinedgrp-60rplc-97">
    <w:name w:val="cat-UserDefined grp-60 rplc-97"/>
    <w:basedOn w:val="DefaultParagraphFont"/>
  </w:style>
  <w:style w:type="character" w:customStyle="1" w:styleId="cat-UserDefinedgrp-60rplc-102">
    <w:name w:val="cat-UserDefined grp-60 rplc-102"/>
    <w:basedOn w:val="DefaultParagraphFont"/>
  </w:style>
  <w:style w:type="character" w:customStyle="1" w:styleId="cat-UserDefinedgrp-60rplc-107">
    <w:name w:val="cat-UserDefined grp-60 rplc-107"/>
    <w:basedOn w:val="DefaultParagraphFont"/>
  </w:style>
  <w:style w:type="character" w:customStyle="1" w:styleId="cat-UserDefinedgrp-62rplc-108">
    <w:name w:val="cat-UserDefined grp-62 rplc-108"/>
    <w:basedOn w:val="DefaultParagraphFont"/>
  </w:style>
  <w:style w:type="character" w:customStyle="1" w:styleId="cat-UserDefinedgrp-63rplc-111">
    <w:name w:val="cat-UserDefined grp-63 rplc-111"/>
    <w:basedOn w:val="DefaultParagraphFont"/>
  </w:style>
  <w:style w:type="character" w:customStyle="1" w:styleId="cat-UserDefinedgrp-64rplc-119">
    <w:name w:val="cat-UserDefined grp-64 rplc-119"/>
    <w:basedOn w:val="DefaultParagraphFont"/>
  </w:style>
  <w:style w:type="character" w:customStyle="1" w:styleId="cat-UserDefinedgrp-65rplc-140">
    <w:name w:val="cat-UserDefined grp-65 rplc-1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